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BA70E" w14:textId="77777777" w:rsidR="005B1E70" w:rsidRDefault="005B1E70" w:rsidP="005B1E7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32123C6A" wp14:editId="00A47EA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47B02" w14:textId="77777777" w:rsidR="005B1E70" w:rsidRDefault="005B1E70" w:rsidP="005B1E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08FDB09" w14:textId="77777777" w:rsidR="005B1E70" w:rsidRDefault="005B1E70" w:rsidP="005B1E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9D2C3E8" w14:textId="77777777" w:rsidR="005B1E70" w:rsidRPr="00604332" w:rsidRDefault="005B1E70" w:rsidP="005B1E7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65B27ABD" w14:textId="77777777" w:rsidR="005B1E70" w:rsidRDefault="005B1E70" w:rsidP="005B1E7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B1B8E3D" w14:textId="77777777" w:rsidR="005B1E70" w:rsidRDefault="005B1E70" w:rsidP="005B1E7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proofErr w:type="gramEnd"/>
    </w:p>
    <w:p w14:paraId="3B2C6B04" w14:textId="3A8CA29E" w:rsidR="005B1E70" w:rsidRPr="00244DFE" w:rsidRDefault="005B1E70" w:rsidP="005B1E70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60</w:t>
      </w:r>
    </w:p>
    <w:p w14:paraId="3AB6BD59" w14:textId="77777777" w:rsidR="0026179D" w:rsidRP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6179D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переліку </w:t>
      </w:r>
    </w:p>
    <w:p w14:paraId="0F8ACB63" w14:textId="77777777" w:rsidR="0026179D" w:rsidRP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6179D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ділянок, право оренди </w:t>
      </w:r>
    </w:p>
    <w:p w14:paraId="5AA95673" w14:textId="77777777" w:rsidR="0026179D" w:rsidRP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6179D">
        <w:rPr>
          <w:rFonts w:ascii="Times New Roman" w:hAnsi="Times New Roman"/>
          <w:b/>
          <w:sz w:val="28"/>
          <w:szCs w:val="28"/>
          <w:lang w:val="uk-UA"/>
        </w:rPr>
        <w:t xml:space="preserve">яких пропонується для продажу на </w:t>
      </w:r>
    </w:p>
    <w:p w14:paraId="2D66708A" w14:textId="77777777" w:rsidR="00A245B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6179D">
        <w:rPr>
          <w:rFonts w:ascii="Times New Roman" w:hAnsi="Times New Roman"/>
          <w:b/>
          <w:sz w:val="28"/>
          <w:szCs w:val="28"/>
          <w:lang w:val="uk-UA"/>
        </w:rPr>
        <w:t>земельних торгах (у формі аукціону)</w:t>
      </w:r>
    </w:p>
    <w:p w14:paraId="4DF83426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5F583B9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76CB3BF3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6179D">
        <w:rPr>
          <w:rFonts w:ascii="Times New Roman" w:hAnsi="Times New Roman"/>
          <w:sz w:val="28"/>
          <w:szCs w:val="28"/>
          <w:lang w:val="uk-UA"/>
        </w:rPr>
        <w:t xml:space="preserve">20,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</w:t>
      </w:r>
      <w:r w:rsidR="0026179D">
        <w:rPr>
          <w:rFonts w:ascii="Times New Roman" w:hAnsi="Times New Roman"/>
          <w:sz w:val="28"/>
          <w:szCs w:val="28"/>
          <w:lang w:val="uk-UA"/>
        </w:rPr>
        <w:t>, 186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6179D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26179D" w:rsidRPr="0026179D">
        <w:rPr>
          <w:rFonts w:ascii="Times New Roman" w:hAnsi="Times New Roman"/>
          <w:bCs/>
          <w:sz w:val="28"/>
          <w:szCs w:val="28"/>
          <w:lang w:val="uk-UA"/>
        </w:rPr>
        <w:t>останов</w:t>
      </w:r>
      <w:r w:rsidR="0026179D">
        <w:rPr>
          <w:rFonts w:ascii="Times New Roman" w:hAnsi="Times New Roman"/>
          <w:bCs/>
          <w:sz w:val="28"/>
          <w:szCs w:val="28"/>
          <w:lang w:val="uk-UA"/>
        </w:rPr>
        <w:t>ою</w:t>
      </w:r>
      <w:r w:rsidR="0026179D" w:rsidRPr="0026179D">
        <w:rPr>
          <w:rFonts w:ascii="Times New Roman" w:hAnsi="Times New Roman"/>
          <w:bCs/>
          <w:sz w:val="28"/>
          <w:szCs w:val="28"/>
          <w:lang w:val="uk-UA"/>
        </w:rPr>
        <w:t xml:space="preserve"> Кабінету Міністрів України від 22 вересня 2021 року №1013 «Деякі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</w:t>
      </w:r>
      <w:proofErr w:type="spellStart"/>
      <w:r w:rsidR="0026179D" w:rsidRPr="0026179D">
        <w:rPr>
          <w:rFonts w:ascii="Times New Roman" w:hAnsi="Times New Roman"/>
          <w:bCs/>
          <w:sz w:val="28"/>
          <w:szCs w:val="28"/>
          <w:lang w:val="uk-UA"/>
        </w:rPr>
        <w:t>суперфіцію</w:t>
      </w:r>
      <w:proofErr w:type="spellEnd"/>
      <w:r w:rsidR="0026179D" w:rsidRPr="0026179D">
        <w:rPr>
          <w:rFonts w:ascii="Times New Roman" w:hAnsi="Times New Roman"/>
          <w:bCs/>
          <w:sz w:val="28"/>
          <w:szCs w:val="28"/>
          <w:lang w:val="uk-UA"/>
        </w:rPr>
        <w:t>, емфітевзису)»</w:t>
      </w:r>
      <w:r w:rsidR="002617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6DC7E11F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2814483E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2D242E3E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00ED172" w14:textId="77777777" w:rsidR="0026179D" w:rsidRP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6179D">
        <w:rPr>
          <w:rFonts w:ascii="Times New Roman" w:hAnsi="Times New Roman"/>
          <w:bCs/>
          <w:sz w:val="28"/>
          <w:szCs w:val="28"/>
          <w:lang w:val="uk-UA"/>
        </w:rPr>
        <w:t xml:space="preserve">1. Затвердити перелік земельних ділянок сільськогосподарського призначення 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згідно з додатком. </w:t>
      </w:r>
    </w:p>
    <w:p w14:paraId="3385E2D9" w14:textId="77777777" w:rsidR="0026179D" w:rsidRP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25C6FE8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BB7EDC">
        <w:t xml:space="preserve"> </w:t>
      </w:r>
      <w:proofErr w:type="spellStart"/>
      <w:r w:rsidRPr="001B35D1">
        <w:rPr>
          <w:rFonts w:ascii="Times New Roman" w:hAnsi="Times New Roman"/>
          <w:bCs/>
          <w:sz w:val="28"/>
          <w:szCs w:val="28"/>
        </w:rPr>
        <w:t>Надати</w:t>
      </w:r>
      <w:proofErr w:type="spellEnd"/>
      <w:r w:rsidRPr="001B35D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B35D1">
        <w:rPr>
          <w:rFonts w:ascii="Times New Roman" w:hAnsi="Times New Roman"/>
          <w:bCs/>
          <w:sz w:val="28"/>
          <w:szCs w:val="28"/>
        </w:rPr>
        <w:t>дозвіл</w:t>
      </w:r>
      <w:proofErr w:type="spellEnd"/>
      <w:r w:rsidRPr="001B35D1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bCs/>
          <w:sz w:val="28"/>
          <w:szCs w:val="28"/>
        </w:rPr>
        <w:t>розробку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про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/>
          <w:bCs/>
          <w:sz w:val="28"/>
          <w:szCs w:val="28"/>
        </w:rPr>
        <w:t>ктів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ділянок</w:t>
      </w:r>
      <w:proofErr w:type="spellEnd"/>
      <w:r w:rsidRPr="005E775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зазначених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bCs/>
          <w:sz w:val="28"/>
          <w:szCs w:val="28"/>
        </w:rPr>
        <w:t>додатку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bCs/>
          <w:sz w:val="28"/>
          <w:szCs w:val="28"/>
        </w:rPr>
        <w:t>цього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11F8"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цільовим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призначенням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—</w:t>
      </w:r>
      <w:r>
        <w:rPr>
          <w:rFonts w:ascii="Times New Roman" w:hAnsi="Times New Roman"/>
          <w:bCs/>
          <w:sz w:val="28"/>
          <w:szCs w:val="28"/>
        </w:rPr>
        <w:t xml:space="preserve"> 01</w:t>
      </w:r>
      <w:r w:rsidRPr="002511F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01</w:t>
      </w:r>
      <w:r w:rsidRPr="001B35D1">
        <w:t xml:space="preserve"> </w:t>
      </w:r>
      <w:r w:rsidRPr="009226D0">
        <w:rPr>
          <w:rFonts w:ascii="Times New Roman" w:hAnsi="Times New Roman"/>
          <w:bCs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>
        <w:rPr>
          <w:rFonts w:ascii="Times New Roman" w:hAnsi="Times New Roman"/>
          <w:bCs/>
          <w:sz w:val="28"/>
          <w:szCs w:val="28"/>
        </w:rPr>
        <w:t>, з метою продажу</w:t>
      </w:r>
      <w:r w:rsidRPr="002511F8">
        <w:rPr>
          <w:rFonts w:ascii="Times New Roman" w:hAnsi="Times New Roman"/>
          <w:bCs/>
          <w:sz w:val="28"/>
          <w:szCs w:val="28"/>
        </w:rPr>
        <w:t xml:space="preserve"> прав</w:t>
      </w:r>
      <w:r>
        <w:rPr>
          <w:rFonts w:ascii="Times New Roman" w:hAnsi="Times New Roman"/>
          <w:bCs/>
          <w:sz w:val="28"/>
          <w:szCs w:val="28"/>
        </w:rPr>
        <w:t>а</w:t>
      </w:r>
      <w:r w:rsidRPr="002511F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511F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2511F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них </w:t>
      </w:r>
      <w:r w:rsidRPr="002511F8">
        <w:rPr>
          <w:rFonts w:ascii="Times New Roman" w:hAnsi="Times New Roman"/>
          <w:bCs/>
          <w:sz w:val="28"/>
          <w:szCs w:val="28"/>
        </w:rPr>
        <w:t xml:space="preserve">на </w:t>
      </w:r>
      <w:proofErr w:type="spellStart"/>
      <w:r w:rsidRPr="002511F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2511F8">
        <w:rPr>
          <w:rFonts w:ascii="Times New Roman" w:hAnsi="Times New Roman"/>
          <w:bCs/>
          <w:sz w:val="28"/>
          <w:szCs w:val="28"/>
        </w:rPr>
        <w:t xml:space="preserve"> торгах</w:t>
      </w:r>
      <w:r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bCs/>
          <w:sz w:val="28"/>
          <w:szCs w:val="28"/>
        </w:rPr>
        <w:t>формі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F3DDF4A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3. </w:t>
      </w:r>
      <w:proofErr w:type="spellStart"/>
      <w:r>
        <w:rPr>
          <w:rFonts w:ascii="Times New Roman" w:hAnsi="Times New Roman"/>
          <w:bCs/>
          <w:sz w:val="28"/>
          <w:szCs w:val="28"/>
        </w:rPr>
        <w:t>Відповідно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до пункту 5 </w:t>
      </w:r>
      <w:proofErr w:type="spellStart"/>
      <w:r>
        <w:rPr>
          <w:rFonts w:ascii="Times New Roman" w:hAnsi="Times New Roman"/>
          <w:bCs/>
          <w:sz w:val="28"/>
          <w:szCs w:val="28"/>
        </w:rPr>
        <w:t>статті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135 </w:t>
      </w:r>
      <w:proofErr w:type="spellStart"/>
      <w:r>
        <w:rPr>
          <w:rFonts w:ascii="Times New Roman" w:hAnsi="Times New Roman"/>
          <w:bCs/>
          <w:sz w:val="28"/>
          <w:szCs w:val="28"/>
        </w:rPr>
        <w:t>фінансування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5865C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865CD">
        <w:rPr>
          <w:rFonts w:ascii="Times New Roman" w:hAnsi="Times New Roman"/>
          <w:bCs/>
          <w:sz w:val="28"/>
          <w:szCs w:val="28"/>
        </w:rPr>
        <w:t>підготовк</w:t>
      </w:r>
      <w:r>
        <w:rPr>
          <w:rFonts w:ascii="Times New Roman" w:hAnsi="Times New Roman"/>
          <w:bCs/>
          <w:sz w:val="28"/>
          <w:szCs w:val="28"/>
        </w:rPr>
        <w:t>и</w:t>
      </w:r>
      <w:proofErr w:type="spellEnd"/>
      <w:r w:rsidRPr="005865C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865CD">
        <w:rPr>
          <w:rFonts w:ascii="Times New Roman" w:hAnsi="Times New Roman"/>
          <w:bCs/>
          <w:sz w:val="28"/>
          <w:szCs w:val="28"/>
        </w:rPr>
        <w:t>лот</w:t>
      </w:r>
      <w:r>
        <w:rPr>
          <w:rFonts w:ascii="Times New Roman" w:hAnsi="Times New Roman"/>
          <w:bCs/>
          <w:sz w:val="28"/>
          <w:szCs w:val="28"/>
        </w:rPr>
        <w:t>ів</w:t>
      </w:r>
      <w:proofErr w:type="spellEnd"/>
      <w:r w:rsidRPr="005865CD">
        <w:rPr>
          <w:rFonts w:ascii="Times New Roman" w:hAnsi="Times New Roman"/>
          <w:bCs/>
          <w:sz w:val="28"/>
          <w:szCs w:val="28"/>
        </w:rPr>
        <w:t xml:space="preserve"> для продажу на </w:t>
      </w:r>
      <w:proofErr w:type="spellStart"/>
      <w:r w:rsidRPr="005865CD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5865CD">
        <w:rPr>
          <w:rFonts w:ascii="Times New Roman" w:hAnsi="Times New Roman"/>
          <w:bCs/>
          <w:sz w:val="28"/>
          <w:szCs w:val="28"/>
        </w:rPr>
        <w:t xml:space="preserve"> торгах </w:t>
      </w:r>
      <w:r>
        <w:rPr>
          <w:rFonts w:ascii="Times New Roman" w:hAnsi="Times New Roman"/>
          <w:bCs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здійснити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без </w:t>
      </w:r>
      <w:proofErr w:type="spellStart"/>
      <w:r>
        <w:rPr>
          <w:rFonts w:ascii="Times New Roman" w:hAnsi="Times New Roman"/>
          <w:bCs/>
          <w:sz w:val="28"/>
          <w:szCs w:val="28"/>
        </w:rPr>
        <w:t>використання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бюджетних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5865CD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/>
          <w:bCs/>
          <w:sz w:val="28"/>
          <w:szCs w:val="28"/>
        </w:rPr>
        <w:t>підставі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договору про </w:t>
      </w:r>
      <w:proofErr w:type="spellStart"/>
      <w:r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лотів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про </w:t>
      </w:r>
      <w:proofErr w:type="spellStart"/>
      <w:r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bCs/>
          <w:sz w:val="28"/>
          <w:szCs w:val="28"/>
        </w:rPr>
        <w:t>формі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між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bCs/>
          <w:sz w:val="28"/>
          <w:szCs w:val="28"/>
        </w:rPr>
        <w:t>наступним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відшкодуванням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витрат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Виконавцю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за </w:t>
      </w:r>
      <w:proofErr w:type="spellStart"/>
      <w:r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що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сплачуються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Переможцем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23ABE2B7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4254F3D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раду </w:t>
      </w:r>
      <w:proofErr w:type="spellStart"/>
      <w:r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голову – </w:t>
      </w:r>
      <w:proofErr w:type="spellStart"/>
      <w:r>
        <w:rPr>
          <w:rFonts w:ascii="Times New Roman" w:hAnsi="Times New Roman"/>
          <w:bCs/>
          <w:sz w:val="28"/>
          <w:szCs w:val="28"/>
        </w:rPr>
        <w:t>уповноваженою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особою на </w:t>
      </w:r>
      <w:proofErr w:type="spellStart"/>
      <w:r>
        <w:rPr>
          <w:rFonts w:ascii="Times New Roman" w:hAnsi="Times New Roman"/>
          <w:bCs/>
          <w:sz w:val="28"/>
          <w:szCs w:val="28"/>
        </w:rPr>
        <w:t>підписання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протоколів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bCs/>
          <w:sz w:val="28"/>
          <w:szCs w:val="28"/>
        </w:rPr>
        <w:t>укладання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договорів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ділянок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за результатами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765D98F2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FC1682F" w14:textId="77777777" w:rsidR="0026179D" w:rsidRPr="005D0E73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суб</w:t>
      </w:r>
      <w:r w:rsidRPr="005D0E73"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який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уклав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/>
          <w:bCs/>
          <w:sz w:val="28"/>
          <w:szCs w:val="28"/>
        </w:rPr>
        <w:t>їх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39C6BF0C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89BFF76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</w:t>
      </w:r>
      <w:r w:rsidRPr="005D0E73">
        <w:t xml:space="preserve"> </w:t>
      </w:r>
      <w:proofErr w:type="spellStart"/>
      <w:r w:rsidRPr="00973767">
        <w:rPr>
          <w:rFonts w:ascii="Times New Roman" w:hAnsi="Times New Roman"/>
          <w:bCs/>
          <w:sz w:val="28"/>
          <w:szCs w:val="28"/>
        </w:rPr>
        <w:t>Доручити</w:t>
      </w:r>
      <w:proofErr w:type="spellEnd"/>
      <w:r w:rsidRPr="009737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міському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73767">
        <w:rPr>
          <w:rFonts w:ascii="Times New Roman" w:hAnsi="Times New Roman"/>
          <w:bCs/>
          <w:sz w:val="28"/>
          <w:szCs w:val="28"/>
        </w:rPr>
        <w:t>голові</w:t>
      </w:r>
      <w:proofErr w:type="spellEnd"/>
      <w:r w:rsidRPr="009737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від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імені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організатора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укласти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bCs/>
          <w:sz w:val="28"/>
          <w:szCs w:val="28"/>
        </w:rPr>
        <w:t>суб</w:t>
      </w:r>
      <w:r w:rsidRPr="005D0E73">
        <w:rPr>
          <w:rFonts w:ascii="Times New Roman" w:hAnsi="Times New Roman"/>
          <w:bCs/>
          <w:sz w:val="28"/>
          <w:szCs w:val="28"/>
        </w:rPr>
        <w:t>’</w:t>
      </w:r>
      <w:r>
        <w:rPr>
          <w:rFonts w:ascii="Times New Roman" w:hAnsi="Times New Roman"/>
          <w:bCs/>
          <w:sz w:val="28"/>
          <w:szCs w:val="28"/>
        </w:rPr>
        <w:t>єктом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лотів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bCs/>
          <w:sz w:val="28"/>
          <w:szCs w:val="28"/>
        </w:rPr>
        <w:t>формі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973767">
        <w:rPr>
          <w:rFonts w:ascii="Times New Roman" w:hAnsi="Times New Roman"/>
          <w:bCs/>
          <w:sz w:val="28"/>
          <w:szCs w:val="28"/>
        </w:rPr>
        <w:t>.</w:t>
      </w:r>
    </w:p>
    <w:p w14:paraId="33A40C03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76DA722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</w:t>
      </w:r>
      <w:proofErr w:type="spellStart"/>
      <w:r>
        <w:rPr>
          <w:rFonts w:ascii="Times New Roman" w:hAnsi="Times New Roman"/>
          <w:bCs/>
          <w:sz w:val="28"/>
          <w:szCs w:val="28"/>
        </w:rPr>
        <w:t>Розроблені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про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/>
          <w:bCs/>
          <w:sz w:val="28"/>
          <w:szCs w:val="28"/>
        </w:rPr>
        <w:t>кти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70A08">
        <w:rPr>
          <w:rFonts w:ascii="Times New Roman" w:hAnsi="Times New Roman"/>
          <w:bCs/>
          <w:sz w:val="28"/>
          <w:szCs w:val="28"/>
        </w:rPr>
        <w:t>ділянок</w:t>
      </w:r>
      <w:proofErr w:type="spellEnd"/>
      <w:r w:rsidR="00370A0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70A08">
        <w:rPr>
          <w:rFonts w:ascii="Times New Roman" w:hAnsi="Times New Roman"/>
          <w:bCs/>
          <w:sz w:val="28"/>
          <w:szCs w:val="28"/>
        </w:rPr>
        <w:t>зазначених</w:t>
      </w:r>
      <w:proofErr w:type="spellEnd"/>
      <w:r w:rsidR="00370A08"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 w:rsidR="00370A08">
        <w:rPr>
          <w:rFonts w:ascii="Times New Roman" w:hAnsi="Times New Roman"/>
          <w:bCs/>
          <w:sz w:val="28"/>
          <w:szCs w:val="28"/>
        </w:rPr>
        <w:t>додатку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bCs/>
          <w:sz w:val="28"/>
          <w:szCs w:val="28"/>
        </w:rPr>
        <w:t>цього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2511F8"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цільовим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призначенням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—</w:t>
      </w:r>
      <w:r>
        <w:rPr>
          <w:rFonts w:ascii="Times New Roman" w:hAnsi="Times New Roman"/>
          <w:bCs/>
          <w:sz w:val="28"/>
          <w:szCs w:val="28"/>
        </w:rPr>
        <w:t xml:space="preserve"> 01</w:t>
      </w:r>
      <w:r w:rsidRPr="002511F8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01</w:t>
      </w:r>
      <w:r w:rsidRPr="001B35D1">
        <w:t xml:space="preserve"> </w:t>
      </w:r>
      <w:r w:rsidRPr="009226D0">
        <w:rPr>
          <w:rFonts w:ascii="Times New Roman" w:hAnsi="Times New Roman"/>
          <w:bCs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подати на </w:t>
      </w:r>
      <w:proofErr w:type="spellStart"/>
      <w:r>
        <w:rPr>
          <w:rFonts w:ascii="Times New Roman" w:hAnsi="Times New Roman"/>
          <w:bCs/>
          <w:sz w:val="28"/>
          <w:szCs w:val="28"/>
        </w:rPr>
        <w:t>затвердження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сесією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ради.</w:t>
      </w:r>
    </w:p>
    <w:p w14:paraId="04B1873E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9DF85E" w14:textId="77777777" w:rsidR="0026179D" w:rsidRDefault="0026179D" w:rsidP="0026179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A3625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Уповноважити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bCs/>
          <w:sz w:val="28"/>
          <w:szCs w:val="28"/>
        </w:rPr>
        <w:t>здійснення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дій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лотів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bCs/>
          <w:sz w:val="28"/>
          <w:szCs w:val="28"/>
        </w:rPr>
        <w:t>формі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щодо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продажу права </w:t>
      </w:r>
      <w:proofErr w:type="spellStart"/>
      <w:r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70A08">
        <w:rPr>
          <w:rFonts w:ascii="Times New Roman" w:hAnsi="Times New Roman"/>
          <w:bCs/>
          <w:sz w:val="28"/>
          <w:szCs w:val="28"/>
        </w:rPr>
        <w:t>ділянок</w:t>
      </w:r>
      <w:proofErr w:type="spellEnd"/>
      <w:r w:rsidR="00370A0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70A08">
        <w:rPr>
          <w:rFonts w:ascii="Times New Roman" w:hAnsi="Times New Roman"/>
          <w:bCs/>
          <w:sz w:val="28"/>
          <w:szCs w:val="28"/>
        </w:rPr>
        <w:t>визначених</w:t>
      </w:r>
      <w:proofErr w:type="spellEnd"/>
      <w:r w:rsidR="00370A0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="00370A08">
        <w:rPr>
          <w:rFonts w:ascii="Times New Roman" w:hAnsi="Times New Roman"/>
          <w:bCs/>
          <w:sz w:val="28"/>
          <w:szCs w:val="28"/>
        </w:rPr>
        <w:t>додатку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bCs/>
          <w:sz w:val="28"/>
          <w:szCs w:val="28"/>
        </w:rPr>
        <w:t>цього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2C4DF362" w14:textId="77777777" w:rsidR="0026179D" w:rsidRDefault="0026179D" w:rsidP="0026179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457ECA26" w14:textId="77777777" w:rsidR="0026179D" w:rsidRDefault="0026179D" w:rsidP="0026179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</w:rPr>
        <w:t>виконанням</w:t>
      </w:r>
      <w:proofErr w:type="spellEnd"/>
      <w:r w:rsidRPr="00C2324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</w:t>
      </w:r>
      <w:proofErr w:type="spellEnd"/>
      <w:r w:rsidRPr="00C23241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</w:rPr>
        <w:t>рішен</w:t>
      </w:r>
      <w:r w:rsidRPr="003E2F69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3E2F69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3E2F69">
        <w:rPr>
          <w:rFonts w:ascii="Times New Roman" w:eastAsiaTheme="minorEastAsia" w:hAnsi="Times New Roman"/>
          <w:sz w:val="28"/>
          <w:szCs w:val="28"/>
        </w:rPr>
        <w:t>.</w:t>
      </w:r>
    </w:p>
    <w:p w14:paraId="2C1DDB96" w14:textId="77777777" w:rsidR="0026179D" w:rsidRPr="00B52E0B" w:rsidRDefault="0026179D" w:rsidP="0026179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7DE3C9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89844C6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149346F6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115F579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277264E" w14:textId="24D0D1F4" w:rsidR="00370A08" w:rsidRDefault="00370A08" w:rsidP="00DA5EAA">
      <w:pPr>
        <w:pStyle w:val="a3"/>
        <w:tabs>
          <w:tab w:val="left" w:pos="1230"/>
        </w:tabs>
        <w:ind w:left="6521" w:right="-143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ЗАТВЕРДЖЕНО</w:t>
      </w:r>
      <w:r w:rsidR="0026179D">
        <w:rPr>
          <w:sz w:val="22"/>
          <w:szCs w:val="22"/>
        </w:rPr>
        <w:t xml:space="preserve"> </w:t>
      </w:r>
    </w:p>
    <w:p w14:paraId="4A7BAC6B" w14:textId="692AAA36" w:rsidR="0026179D" w:rsidRDefault="0026179D" w:rsidP="00DA5EAA">
      <w:pPr>
        <w:pStyle w:val="a3"/>
        <w:tabs>
          <w:tab w:val="left" w:pos="1230"/>
        </w:tabs>
        <w:ind w:left="6521" w:right="-143" w:firstLine="0"/>
        <w:rPr>
          <w:sz w:val="22"/>
          <w:szCs w:val="22"/>
        </w:rPr>
      </w:pPr>
      <w:r>
        <w:rPr>
          <w:sz w:val="22"/>
          <w:szCs w:val="22"/>
        </w:rPr>
        <w:t>рішення</w:t>
      </w:r>
      <w:r w:rsidR="00370A08">
        <w:rPr>
          <w:sz w:val="22"/>
          <w:szCs w:val="22"/>
        </w:rPr>
        <w:t>м</w:t>
      </w:r>
      <w:r>
        <w:rPr>
          <w:sz w:val="22"/>
          <w:szCs w:val="22"/>
        </w:rPr>
        <w:t xml:space="preserve"> 77 сесі</w:t>
      </w:r>
      <w:r w:rsidR="00DA5EAA">
        <w:rPr>
          <w:sz w:val="22"/>
          <w:szCs w:val="22"/>
        </w:rPr>
        <w:t>ї</w:t>
      </w:r>
      <w:r>
        <w:rPr>
          <w:sz w:val="22"/>
          <w:szCs w:val="22"/>
        </w:rPr>
        <w:t xml:space="preserve"> </w:t>
      </w:r>
      <w:r w:rsidR="00DA5EAA">
        <w:rPr>
          <w:sz w:val="22"/>
          <w:szCs w:val="22"/>
        </w:rPr>
        <w:t>Погребищенської міської ради</w:t>
      </w:r>
      <w:r w:rsidR="00DA5EAA">
        <w:rPr>
          <w:sz w:val="22"/>
          <w:szCs w:val="22"/>
        </w:rPr>
        <w:t xml:space="preserve"> </w:t>
      </w:r>
      <w:r>
        <w:rPr>
          <w:sz w:val="22"/>
          <w:szCs w:val="22"/>
        </w:rPr>
        <w:t>8 скликання</w:t>
      </w:r>
    </w:p>
    <w:p w14:paraId="059265AF" w14:textId="7F76633D" w:rsidR="0026179D" w:rsidRDefault="0026179D" w:rsidP="00DA5EAA">
      <w:pPr>
        <w:pStyle w:val="a3"/>
        <w:tabs>
          <w:tab w:val="left" w:pos="1230"/>
        </w:tabs>
        <w:ind w:left="6521" w:right="-143" w:firstLine="0"/>
        <w:rPr>
          <w:sz w:val="22"/>
          <w:szCs w:val="22"/>
        </w:rPr>
      </w:pPr>
      <w:r>
        <w:rPr>
          <w:sz w:val="22"/>
          <w:szCs w:val="22"/>
        </w:rPr>
        <w:t xml:space="preserve">від </w:t>
      </w:r>
      <w:r w:rsidR="00DA5EAA">
        <w:rPr>
          <w:sz w:val="22"/>
          <w:szCs w:val="22"/>
        </w:rPr>
        <w:t>24</w:t>
      </w:r>
      <w:r>
        <w:rPr>
          <w:sz w:val="22"/>
          <w:szCs w:val="22"/>
        </w:rPr>
        <w:t xml:space="preserve"> липня 2025 року</w:t>
      </w:r>
      <w:r w:rsidR="00DA5EAA">
        <w:rPr>
          <w:sz w:val="22"/>
          <w:szCs w:val="22"/>
        </w:rPr>
        <w:t xml:space="preserve"> </w:t>
      </w:r>
      <w:r w:rsidR="00DA5EAA">
        <w:rPr>
          <w:sz w:val="22"/>
          <w:szCs w:val="22"/>
        </w:rPr>
        <w:t>№ 760</w:t>
      </w:r>
    </w:p>
    <w:p w14:paraId="5C5391C3" w14:textId="6607B336" w:rsidR="0026179D" w:rsidRDefault="0026179D" w:rsidP="0026179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14:paraId="0D0BBF9B" w14:textId="77777777" w:rsidR="0026179D" w:rsidRDefault="0026179D" w:rsidP="0026179D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14:paraId="16C26804" w14:textId="77777777" w:rsidR="0026179D" w:rsidRDefault="0026179D" w:rsidP="0026179D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3B1D189A" w14:textId="77777777" w:rsidR="0026179D" w:rsidRDefault="0026179D" w:rsidP="0026179D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14:paraId="664599CB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14:paraId="1729F663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Pr="005E7754">
        <w:rPr>
          <w:b/>
          <w:sz w:val="28"/>
          <w:szCs w:val="28"/>
        </w:rPr>
        <w:t xml:space="preserve">сільськогосподарського призначення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14:paraId="3FDDEE2F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515" w:type="dxa"/>
        <w:tblLayout w:type="fixed"/>
        <w:tblLook w:val="04A0" w:firstRow="1" w:lastRow="0" w:firstColumn="1" w:lastColumn="0" w:noHBand="0" w:noVBand="1"/>
      </w:tblPr>
      <w:tblGrid>
        <w:gridCol w:w="562"/>
        <w:gridCol w:w="1916"/>
        <w:gridCol w:w="2762"/>
        <w:gridCol w:w="992"/>
        <w:gridCol w:w="2127"/>
        <w:gridCol w:w="1156"/>
      </w:tblGrid>
      <w:tr w:rsidR="0026179D" w:rsidRPr="00E063A0" w14:paraId="17142309" w14:textId="77777777" w:rsidTr="00596D70">
        <w:trPr>
          <w:cantSplit/>
          <w:trHeight w:val="2561"/>
        </w:trPr>
        <w:tc>
          <w:tcPr>
            <w:tcW w:w="562" w:type="dxa"/>
          </w:tcPr>
          <w:p w14:paraId="40076015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14:paraId="75FDEBC1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762" w:type="dxa"/>
          </w:tcPr>
          <w:p w14:paraId="294A3B0F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992" w:type="dxa"/>
          </w:tcPr>
          <w:p w14:paraId="1FC87050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14:paraId="678979F0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14:paraId="2017D3F7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14:paraId="4D2B7429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26179D" w:rsidRPr="00E063A0" w14:paraId="1FD5BEAD" w14:textId="77777777" w:rsidTr="00596D70">
        <w:trPr>
          <w:cantSplit/>
          <w:trHeight w:val="2561"/>
        </w:trPr>
        <w:tc>
          <w:tcPr>
            <w:tcW w:w="562" w:type="dxa"/>
          </w:tcPr>
          <w:p w14:paraId="7A90D773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14:paraId="21A6460C" w14:textId="77777777" w:rsidR="0026179D" w:rsidRPr="00C1787D" w:rsidRDefault="0026179D" w:rsidP="00596D7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міська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рада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Вінницького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району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Вінницької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області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за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межа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02DA0A29" w14:textId="77777777" w:rsidR="0026179D" w:rsidRPr="00C1787D" w:rsidRDefault="0026179D" w:rsidP="00596D7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1C48B88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14:paraId="6C29A291" w14:textId="77777777" w:rsidR="0026179D" w:rsidRPr="00C1787D" w:rsidRDefault="0026179D" w:rsidP="0026179D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>
              <w:rPr>
                <w:bCs/>
              </w:rPr>
              <w:t>47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2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0060</w:t>
            </w:r>
          </w:p>
        </w:tc>
        <w:tc>
          <w:tcPr>
            <w:tcW w:w="992" w:type="dxa"/>
          </w:tcPr>
          <w:p w14:paraId="144E946D" w14:textId="77777777" w:rsidR="0026179D" w:rsidRPr="00C1787D" w:rsidRDefault="0026179D" w:rsidP="0026179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66,5185</w:t>
            </w:r>
          </w:p>
        </w:tc>
        <w:tc>
          <w:tcPr>
            <w:tcW w:w="2127" w:type="dxa"/>
          </w:tcPr>
          <w:p w14:paraId="25A0E042" w14:textId="77777777" w:rsidR="0026179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14:paraId="27C80278" w14:textId="77777777" w:rsidR="0026179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14:paraId="3F137BCD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698148E1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26179D" w:rsidRPr="00847C13" w14:paraId="464DFB51" w14:textId="77777777" w:rsidTr="00596D70">
        <w:tc>
          <w:tcPr>
            <w:tcW w:w="562" w:type="dxa"/>
          </w:tcPr>
          <w:p w14:paraId="6600ABA4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14:paraId="42C5A6A4" w14:textId="77777777" w:rsidR="0026179D" w:rsidRPr="00C1787D" w:rsidRDefault="0026179D" w:rsidP="00596D7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міська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рада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Вінницького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району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Вінницької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області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 xml:space="preserve"> (за межами 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Розкопане</w:t>
            </w:r>
            <w:r w:rsidRPr="00C1787D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14:paraId="3396C948" w14:textId="77777777" w:rsidR="0026179D" w:rsidRPr="00C1787D" w:rsidRDefault="0026179D" w:rsidP="00596D70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B4919E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762" w:type="dxa"/>
          </w:tcPr>
          <w:p w14:paraId="3C4338A9" w14:textId="77777777" w:rsidR="0026179D" w:rsidRPr="00C1787D" w:rsidRDefault="0026179D" w:rsidP="0026179D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>
              <w:rPr>
                <w:bCs/>
              </w:rPr>
              <w:t>05234847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2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>0063</w:t>
            </w:r>
          </w:p>
        </w:tc>
        <w:tc>
          <w:tcPr>
            <w:tcW w:w="992" w:type="dxa"/>
          </w:tcPr>
          <w:p w14:paraId="79E17233" w14:textId="77777777" w:rsidR="0026179D" w:rsidRPr="00C1787D" w:rsidRDefault="00FC06DD" w:rsidP="00FC06DD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31</w:t>
            </w:r>
            <w:r w:rsidR="0026179D" w:rsidRPr="00C1787D">
              <w:rPr>
                <w:bCs/>
              </w:rPr>
              <w:t>,</w:t>
            </w:r>
            <w:r>
              <w:rPr>
                <w:bCs/>
              </w:rPr>
              <w:t>3414</w:t>
            </w:r>
          </w:p>
        </w:tc>
        <w:tc>
          <w:tcPr>
            <w:tcW w:w="2127" w:type="dxa"/>
          </w:tcPr>
          <w:p w14:paraId="58E70151" w14:textId="77777777" w:rsidR="0026179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</w:t>
            </w:r>
            <w:r w:rsidRPr="00A35D0C">
              <w:t>6.00 Землі запасу (земельні ділянки кожної категорії земель, які не надані у власність або користування громадянам чи юридичним особам)</w:t>
            </w:r>
            <w:r>
              <w:t>;</w:t>
            </w:r>
          </w:p>
          <w:p w14:paraId="312A64C2" w14:textId="77777777" w:rsidR="0026179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14:paraId="42682245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Землі сільськогосподарського призначення</w:t>
            </w:r>
          </w:p>
        </w:tc>
        <w:tc>
          <w:tcPr>
            <w:tcW w:w="1156" w:type="dxa"/>
          </w:tcPr>
          <w:p w14:paraId="2FF788F5" w14:textId="77777777" w:rsidR="0026179D" w:rsidRPr="00C1787D" w:rsidRDefault="0026179D" w:rsidP="00596D70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Земельні торги у формі аукціону</w:t>
            </w:r>
          </w:p>
        </w:tc>
      </w:tr>
    </w:tbl>
    <w:p w14:paraId="38AF23E0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jc w:val="both"/>
      </w:pPr>
    </w:p>
    <w:p w14:paraId="32000CDC" w14:textId="77777777" w:rsidR="00FC06DD" w:rsidRDefault="00FC06DD" w:rsidP="0026179D">
      <w:pPr>
        <w:pStyle w:val="a3"/>
        <w:tabs>
          <w:tab w:val="left" w:pos="1230"/>
        </w:tabs>
        <w:ind w:left="0" w:right="-143" w:firstLine="0"/>
        <w:jc w:val="both"/>
      </w:pPr>
    </w:p>
    <w:p w14:paraId="46FA2E83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Начальник відділу регулювання </w:t>
      </w:r>
    </w:p>
    <w:p w14:paraId="06D72239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земельних відносин, охорони </w:t>
      </w:r>
    </w:p>
    <w:p w14:paraId="064894E4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 xml:space="preserve">навколишнього природного середовища </w:t>
      </w:r>
    </w:p>
    <w:p w14:paraId="29849A70" w14:textId="77777777" w:rsidR="0026179D" w:rsidRDefault="0026179D" w:rsidP="0026179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FB0BAD">
        <w:rPr>
          <w:b/>
          <w:sz w:val="28"/>
          <w:szCs w:val="28"/>
        </w:rPr>
        <w:t>міської ради та її виконавчого комітету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Дмитро МЕЛЬНИЧУК</w:t>
      </w:r>
      <w:r w:rsidRPr="00396D51">
        <w:rPr>
          <w:b/>
          <w:sz w:val="28"/>
          <w:szCs w:val="28"/>
        </w:rPr>
        <w:t xml:space="preserve">               </w:t>
      </w:r>
    </w:p>
    <w:p w14:paraId="5F258996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E1C2399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88E71D5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BB1DCA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16A0E0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CA971B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B7C82C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2B0D099" w14:textId="77777777" w:rsidR="00900FD5" w:rsidRDefault="00900FD5" w:rsidP="00FC06DD">
      <w:pPr>
        <w:pStyle w:val="a3"/>
        <w:tabs>
          <w:tab w:val="left" w:pos="1230"/>
        </w:tabs>
        <w:ind w:left="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861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6179D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70A08"/>
    <w:rsid w:val="0039351B"/>
    <w:rsid w:val="003A2D79"/>
    <w:rsid w:val="003E2F69"/>
    <w:rsid w:val="003F6106"/>
    <w:rsid w:val="003F64E2"/>
    <w:rsid w:val="004229B2"/>
    <w:rsid w:val="00470B30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B1E70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A5EAA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57D45"/>
    <w:rsid w:val="00F77905"/>
    <w:rsid w:val="00F90B3D"/>
    <w:rsid w:val="00FA2EBD"/>
    <w:rsid w:val="00FB38C8"/>
    <w:rsid w:val="00FC06DD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BE576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60F7C-5F39-4A8C-8F5F-EF86EAB4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3212</Words>
  <Characters>1831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5</cp:revision>
  <cp:lastPrinted>2025-07-17T05:03:00Z</cp:lastPrinted>
  <dcterms:created xsi:type="dcterms:W3CDTF">2025-07-20T05:01:00Z</dcterms:created>
  <dcterms:modified xsi:type="dcterms:W3CDTF">2025-07-24T11:17:00Z</dcterms:modified>
</cp:coreProperties>
</file>